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-828040</wp:posOffset>
            </wp:positionV>
            <wp:extent cx="5689600" cy="1344930"/>
            <wp:effectExtent l="0" t="0" r="6350" b="7620"/>
            <wp:wrapNone/>
            <wp:docPr id="1" name="图片 1" descr="C:\Users\JY006\Desktop\2022-12月深圳医疗展合同眉头.png2022-12月深圳医疗展合同眉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JY006\Desktop\2022-12月深圳医疗展合同眉头.png2022-12月深圳医疗展合同眉头"/>
                    <pic:cNvPicPr>
                      <a:picLocks noChangeAspect="1"/>
                    </pic:cNvPicPr>
                  </pic:nvPicPr>
                  <pic:blipFill>
                    <a:blip r:embed="rId4"/>
                    <a:srcRect l="25177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840" w:leftChars="-400" w:right="-840" w:rightChars="-400"/>
        <w:rPr>
          <w:rFonts w:hint="eastAsia"/>
          <w:u w:val="thick"/>
        </w:rPr>
      </w:pP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/>
          <w:u w:val="thick"/>
        </w:rPr>
        <w:t xml:space="preserve">                                                                                                                         </w:t>
      </w:r>
      <w:r>
        <w:rPr>
          <w:rFonts w:hint="eastAsia" w:ascii="黑体" w:eastAsia="黑体"/>
          <w:color w:val="000000"/>
        </w:rPr>
        <w:t>组委会地址：</w:t>
      </w:r>
      <w:r>
        <w:rPr>
          <w:rFonts w:hint="eastAsia" w:ascii="黑体" w:eastAsia="黑体"/>
          <w:color w:val="000000"/>
          <w:lang w:eastAsia="zh-CN"/>
        </w:rPr>
        <w:t>上海市莘砖公路</w:t>
      </w:r>
      <w:r>
        <w:rPr>
          <w:rFonts w:hint="eastAsia" w:ascii="黑体" w:eastAsia="黑体"/>
          <w:color w:val="000000"/>
          <w:lang w:val="en-US" w:eastAsia="zh-CN"/>
        </w:rPr>
        <w:t>668号漕河泾开发区双子楼A座1003室</w:t>
      </w:r>
      <w:r>
        <w:rPr>
          <w:rFonts w:hint="eastAsia" w:ascii="黑体" w:eastAsia="黑体"/>
          <w:color w:val="000000"/>
        </w:rPr>
        <w:t xml:space="preserve">  邮编：</w:t>
      </w:r>
      <w:r>
        <w:rPr>
          <w:rFonts w:hint="eastAsia" w:ascii="Arial" w:hAnsi="Arial" w:eastAsia="黑体" w:cs="Arial"/>
          <w:color w:val="000000"/>
        </w:rPr>
        <w:t>201199</w:t>
      </w:r>
    </w:p>
    <w:p>
      <w:pPr>
        <w:ind w:left="-840" w:leftChars="-400" w:right="-840" w:rightChars="-400"/>
        <w:rPr>
          <w:rFonts w:hint="eastAsia" w:ascii="Arial" w:hAnsi="Arial" w:eastAsia="黑体" w:cs="Arial"/>
          <w:color w:val="000000"/>
          <w:lang w:val="en-US" w:eastAsia="zh-CN"/>
        </w:rPr>
      </w:pPr>
      <w:r>
        <w:rPr>
          <w:rFonts w:ascii="黑体" w:hAnsi="宋体" w:eastAsia="黑体" w:cs="宋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67310</wp:posOffset>
                </wp:positionV>
                <wp:extent cx="4314190" cy="1765935"/>
                <wp:effectExtent l="5080" t="4445" r="5080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190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1、企业预定展位不经组委会确认一律不得转让或出售，否则将取消展位，款项概不退还。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2、 展台位置分配原则：先申请、先付款、先安排;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3、为服从总体布局，承办单位有权在必要时对个别展位位置进行调整；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4、除非申请单位不获主办单位接纳，否则已交展位费概不退还；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5、参展申请合同经双方签字盖章确认生效，本合同传真、扫描都具有法律责任。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  <w:t>6、由于疫情防疫安全，需使用展馆指定搭建商进行展位搭建。</w:t>
                            </w:r>
                            <w: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5pt;margin-top:5.3pt;height:139.05pt;width:339.7pt;z-index:251659264;mso-width-relative:page;mso-height-relative:page;" fillcolor="#FFFFFF" filled="t" stroked="t" coordsize="21600,21600" o:gfxdata="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WTIcfYAAAACgEAAA8AAAAAAAAAAQAgAAAAIgAAAGRycy9k&#10;b3ducmV2LnhtbFBLAQIUABQAAAAIAIdO4kC0+8CZAgIAACo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1、企业预定展位不经组委会确认一律不得转让或出售，否则将取消展位，款项概不退还。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2、 展台位置分配原则：先申请、先付款、先安排;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3、为服从总体布局，承办单位有权在必要时对个别展位位置进行调整；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4、除非申请单位不获主办单位接纳，否则已交展位费概不退还；</w:t>
                      </w:r>
                    </w:p>
                    <w:p>
                      <w:pPr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5、参展申请合同经双方签字盖章确认生效，本合同传真、扫描都具有法律责任。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lang w:val="en-US" w:eastAsia="zh-CN"/>
                        </w:rPr>
                        <w:t>6、由于疫情防疫安全，需使用展馆指定搭建商进行展位搭建。</w:t>
                      </w:r>
                      <w:r>
                        <w:rPr>
                          <w:rFonts w:hint="eastAsia" w:ascii="黑体" w:eastAsia="黑体"/>
                          <w:lang w:val="en-US" w:eastAsia="zh-CN"/>
                        </w:rPr>
                        <w:br w:type="textWrapping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021-51210388 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</w:p>
    <w:p>
      <w:pPr>
        <w:ind w:left="-840" w:leftChars="-400" w:right="-840" w:rightChars="-400"/>
        <w:rPr>
          <w:rFonts w:ascii="Arial" w:hAnsi="Arial" w:eastAsia="黑体" w:cs="Arial"/>
          <w:color w:val="000000"/>
        </w:rPr>
      </w:pPr>
      <w:r>
        <w:rPr>
          <w:rFonts w:hint="eastAsia" w:ascii="黑体" w:hAnsi="宋体" w:eastAsia="黑体" w:cs="宋体"/>
          <w:color w:val="000000"/>
          <w:kern w:val="0"/>
          <w:sz w:val="24"/>
          <w:szCs w:val="24"/>
          <w:lang w:eastAsia="zh-CN"/>
        </w:rPr>
        <w:t>联系人：陆军</w:t>
      </w:r>
      <w:r>
        <w:rPr>
          <w:rFonts w:hint="eastAsia" w:ascii="黑体" w:hAnsi="宋体" w:eastAsia="黑体" w:cs="宋体"/>
          <w:color w:val="000000"/>
          <w:kern w:val="0"/>
          <w:sz w:val="24"/>
          <w:szCs w:val="24"/>
          <w:lang w:val="en-US" w:eastAsia="zh-CN"/>
        </w:rPr>
        <w:t>13715007673</w:t>
      </w:r>
      <w:r>
        <w:rPr>
          <w:rFonts w:hint="eastAsia" w:ascii="Arial" w:hAnsi="Arial" w:eastAsia="黑体" w:cs="Arial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 </w:t>
      </w:r>
    </w:p>
    <w:p>
      <w:pPr>
        <w:ind w:left="-840" w:leftChars="-400" w:right="-840" w:rightChars="-400"/>
        <w:rPr>
          <w:rFonts w:ascii="黑体" w:eastAsia="黑体"/>
          <w:color w:val="000000"/>
        </w:rPr>
      </w:pPr>
    </w:p>
    <w:p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>
      <w:pPr>
        <w:pStyle w:val="9"/>
        <w:numPr>
          <w:ilvl w:val="0"/>
          <w:numId w:val="1"/>
        </w:numPr>
        <w:ind w:left="-840" w:leftChars="-400" w:right="-840" w:rightChars="-400" w:firstLineChars="0"/>
        <w:rPr>
          <w:rFonts w:ascii="Arial" w:hAnsi="Arial" w:eastAsia="黑体" w:cs="Arial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021-51210388</w:t>
      </w:r>
    </w:p>
    <w:p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>
      <w:pPr>
        <w:ind w:left="-840" w:leftChars="-400" w:right="-840" w:rightChars="-400"/>
        <w:rPr>
          <w:rFonts w:hint="default" w:ascii="黑体" w:eastAsia="黑体"/>
          <w:color w:val="000000"/>
          <w:lang w:val="en-US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  <w:lang w:val="en-US" w:eastAsia="zh-CN"/>
        </w:rPr>
        <w:t>zhanya2011@126.com</w:t>
      </w:r>
    </w:p>
    <w:p>
      <w:pPr>
        <w:spacing w:line="380" w:lineRule="exact"/>
        <w:ind w:right="-840" w:rightChars="-400"/>
      </w:pPr>
    </w:p>
    <w:p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 xml:space="preserve">：     </w:t>
      </w:r>
      <w:r>
        <w:rPr>
          <w:rFonts w:hint="eastAsia"/>
          <w:u w:val="thick"/>
          <w:lang w:val="en-US" w:eastAsia="zh-CN"/>
        </w:rPr>
        <w:t xml:space="preserve">      </w:t>
      </w:r>
      <w:r>
        <w:rPr>
          <w:rFonts w:hint="eastAsia"/>
          <w:u w:val="thick"/>
        </w:rPr>
        <w:t xml:space="preserve">      </w:t>
      </w:r>
      <w:r>
        <w:rPr>
          <w:rFonts w:hint="eastAsia"/>
          <w:u w:val="thick"/>
          <w:lang w:val="en-US" w:eastAsia="zh-CN"/>
        </w:rPr>
        <w:t xml:space="preserve">          </w:t>
      </w:r>
      <w:r>
        <w:rPr>
          <w:rFonts w:hint="eastAsia"/>
          <w:u w:val="thick"/>
        </w:rPr>
        <w:t xml:space="preserve">   </w:t>
      </w:r>
      <w:r>
        <w:rPr>
          <w:rFonts w:hint="eastAsia" w:ascii="黑体" w:eastAsia="黑体"/>
        </w:rPr>
        <w:t>如楣板字与公司名称不同，请在其他服务中标明！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 xml:space="preserve">： </w:t>
      </w:r>
      <w:r>
        <w:rPr>
          <w:rFonts w:hint="eastAsia"/>
          <w:u w:val="thick"/>
          <w:lang w:val="en-US" w:eastAsia="zh-CN"/>
        </w:rPr>
        <w:t xml:space="preserve">                         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 xml:space="preserve"> 邮编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</w:t>
      </w:r>
      <w:r>
        <w:rPr>
          <w:rFonts w:hint="eastAsia"/>
          <w:u w:val="thick"/>
        </w:rPr>
        <w:t xml:space="preserve"> 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 xml:space="preserve">：        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          </w:t>
      </w:r>
      <w:r>
        <w:rPr>
          <w:rFonts w:hint="eastAsia"/>
        </w:rPr>
        <w:t xml:space="preserve"> 电话：</w:t>
      </w:r>
      <w:r>
        <w:rPr>
          <w:rFonts w:hint="eastAsia"/>
          <w:u w:val="thick"/>
        </w:rPr>
        <w:t xml:space="preserve">             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           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            </w:t>
      </w:r>
    </w:p>
    <w:p>
      <w:pPr>
        <w:spacing w:line="38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网址：</w:t>
      </w:r>
      <w:r>
        <w:rPr>
          <w:rFonts w:hint="eastAsia"/>
          <w:u w:val="thick"/>
        </w:rPr>
        <w:t xml:space="preserve">                              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                                   </w:t>
      </w:r>
    </w:p>
    <w:p>
      <w:pPr>
        <w:spacing w:line="380" w:lineRule="exact"/>
        <w:ind w:left="-840" w:leftChars="-400" w:right="-840" w:rightChars="-400"/>
        <w:rPr>
          <w:rFonts w:hint="default" w:eastAsia="宋体"/>
          <w:u w:val="single"/>
          <w:lang w:val="en-US" w:eastAsia="zh-CN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 </w:t>
      </w:r>
      <w:r>
        <w:rPr>
          <w:rFonts w:hint="eastAsia"/>
          <w:u w:val="thick"/>
          <w:lang w:val="en-US" w:eastAsia="zh-CN"/>
        </w:rPr>
        <w:t xml:space="preserve">   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</w:t>
      </w:r>
      <w:r>
        <w:rPr>
          <w:rFonts w:hint="eastAsia"/>
          <w:u w:val="thick"/>
        </w:rPr>
        <w:t xml:space="preserve">    </w:t>
      </w:r>
      <w:r>
        <w:rPr>
          <w:rFonts w:hint="eastAsia"/>
          <w:u w:val="thick"/>
          <w:lang w:val="en-US" w:eastAsia="zh-CN"/>
        </w:rPr>
        <w:t xml:space="preserve">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</w:t>
      </w:r>
      <w:r>
        <w:rPr>
          <w:rFonts w:hint="eastAsia" w:ascii="黑体" w:eastAsia="黑体"/>
          <w:b/>
          <w:lang w:eastAsia="zh-CN"/>
        </w:rPr>
        <w:t>深圳国际医疗</w:t>
      </w:r>
      <w:r>
        <w:rPr>
          <w:rFonts w:hint="eastAsia" w:ascii="黑体" w:eastAsia="黑体"/>
          <w:b/>
        </w:rPr>
        <w:t>展相关服务）确认表</w:t>
      </w:r>
    </w:p>
    <w:p>
      <w:pPr>
        <w:spacing w:line="360" w:lineRule="auto"/>
        <w:ind w:left="-840" w:leftChars="-400" w:right="-840" w:rightChars="-400"/>
        <w:rPr>
          <w:rFonts w:ascii="黑体" w:eastAsia="黑体"/>
          <w:u w:val="thick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   </w:t>
      </w:r>
      <w:r>
        <w:rPr>
          <w:rFonts w:hint="eastAsia" w:ascii="黑体" w:eastAsia="黑体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u w:val="thick"/>
        </w:rPr>
        <w:t xml:space="preserve">  </w:t>
      </w:r>
    </w:p>
    <w:p>
      <w:pPr>
        <w:spacing w:line="360" w:lineRule="auto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</w:rPr>
        <w:sym w:font="Wingdings 2" w:char="00A3"/>
      </w:r>
      <w:r>
        <w:rPr>
          <w:rFonts w:hint="eastAsia" w:ascii="黑体" w:eastAsia="黑体"/>
          <w:sz w:val="18"/>
          <w:szCs w:val="18"/>
        </w:rPr>
        <w:t>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 xml:space="preserve">：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hAns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60" w:lineRule="auto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sym w:font="Wingdings 2" w:char="00A3"/>
      </w:r>
      <w:r>
        <w:rPr>
          <w:rFonts w:hint="eastAsia" w:ascii="黑体" w:eastAsia="黑体"/>
          <w:sz w:val="18"/>
          <w:szCs w:val="18"/>
          <w:lang w:eastAsia="zh-CN"/>
        </w:rPr>
        <w:t>标准</w:t>
      </w:r>
      <w:r>
        <w:rPr>
          <w:rFonts w:hint="eastAsia" w:ascii="黑体" w:eastAsia="黑体"/>
          <w:sz w:val="18"/>
          <w:szCs w:val="18"/>
        </w:rPr>
        <w:t>展位（3米x3米）：数量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60" w:lineRule="auto"/>
        <w:ind w:left="-840" w:leftChars="-400" w:right="-840" w:rightChars="-400"/>
        <w:rPr>
          <w:rFonts w:hint="eastAsia" w:ascii="黑体" w:eastAsia="黑体"/>
          <w:sz w:val="18"/>
          <w:szCs w:val="18"/>
          <w:lang w:val="en-US" w:eastAsia="zh-CN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sym w:font="Wingdings 2" w:char="00A3"/>
      </w:r>
      <w:r>
        <w:rPr>
          <w:rFonts w:hint="eastAsia" w:ascii="黑体" w:eastAsia="黑体"/>
          <w:sz w:val="18"/>
          <w:szCs w:val="18"/>
          <w:lang w:eastAsia="zh-CN"/>
        </w:rPr>
        <w:t>豪华</w:t>
      </w:r>
      <w:r>
        <w:rPr>
          <w:rFonts w:hint="eastAsia" w:ascii="黑体" w:eastAsia="黑体"/>
          <w:sz w:val="18"/>
          <w:szCs w:val="18"/>
        </w:rPr>
        <w:t>展位（3米x3米）：数量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lang w:eastAsia="zh-CN"/>
        </w:rPr>
        <w:t>。</w:t>
      </w:r>
    </w:p>
    <w:p>
      <w:pPr>
        <w:spacing w:line="360" w:lineRule="auto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sym w:font="Wingdings 2" w:char="00A3"/>
      </w:r>
      <w:r>
        <w:rPr>
          <w:rFonts w:hint="eastAsia" w:ascii="黑体" w:eastAsia="黑体"/>
          <w:sz w:val="18"/>
          <w:szCs w:val="18"/>
          <w:lang w:eastAsia="zh-CN"/>
        </w:rPr>
        <w:t>形象</w:t>
      </w:r>
      <w:r>
        <w:rPr>
          <w:rFonts w:hint="eastAsia" w:ascii="黑体" w:eastAsia="黑体"/>
          <w:sz w:val="18"/>
          <w:szCs w:val="18"/>
        </w:rPr>
        <w:t>展位（3米x3米）：数量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60" w:lineRule="auto"/>
        <w:ind w:right="-840" w:rightChars="-400"/>
        <w:rPr>
          <w:rFonts w:hint="eastAsia"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 xml:space="preserve">    □技术讲座：</w:t>
      </w:r>
      <w:r>
        <w:rPr>
          <w:rFonts w:hint="eastAsia" w:ascii="黑体" w:eastAsia="黑体"/>
          <w:sz w:val="18"/>
          <w:szCs w:val="18"/>
          <w:u w:val="thick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>/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场/费 用</w:t>
      </w:r>
      <w:r>
        <w:rPr>
          <w:rFonts w:hint="eastAsia" w:ascii="黑体" w:eastAsia="黑体"/>
          <w:sz w:val="18"/>
          <w:szCs w:val="18"/>
          <w:u w:val="thick"/>
        </w:rPr>
        <w:t xml:space="preserve">   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>/</w:t>
      </w:r>
      <w:r>
        <w:rPr>
          <w:rFonts w:hint="eastAsia" w:ascii="黑体" w:eastAsia="黑体"/>
          <w:sz w:val="18"/>
          <w:szCs w:val="18"/>
          <w:u w:val="thick"/>
        </w:rPr>
        <w:t xml:space="preserve">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</w:rPr>
        <w:t xml:space="preserve">    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>/</w:t>
      </w:r>
      <w:r>
        <w:rPr>
          <w:rFonts w:hint="eastAsia" w:ascii="黑体" w:eastAsia="黑体"/>
          <w:sz w:val="18"/>
          <w:szCs w:val="18"/>
          <w:u w:val="thick"/>
        </w:rPr>
        <w:t xml:space="preserve">         </w:t>
      </w:r>
    </w:p>
    <w:p>
      <w:pPr>
        <w:spacing w:line="360" w:lineRule="auto"/>
        <w:ind w:left="-840" w:leftChars="-400" w:right="-840" w:rightChars="-4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  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</w:p>
    <w:p>
      <w:pPr>
        <w:spacing w:line="360" w:lineRule="auto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>零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 xml:space="preserve"> 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零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>零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角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>零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 xml:space="preserve"> 分   </w:t>
      </w:r>
    </w:p>
    <w:p>
      <w:pPr>
        <w:spacing w:line="360" w:lineRule="auto"/>
        <w:ind w:left="-840" w:leftChars="-400" w:right="-840" w:rightChars="-400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sz w:val="18"/>
          <w:szCs w:val="18"/>
        </w:rPr>
        <w:t>注：请于合约签订日起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日内将参展费用汇入指定帐户；否则组委会有权对该展位进行调动</w:t>
      </w:r>
      <w:r>
        <w:rPr>
          <w:rFonts w:hint="eastAsia" w:ascii="黑体" w:eastAsia="黑体"/>
          <w:sz w:val="18"/>
          <w:szCs w:val="18"/>
          <w:lang w:eastAsia="zh-CN"/>
        </w:rPr>
        <w:t>，谢谢</w:t>
      </w:r>
      <w:r>
        <w:rPr>
          <w:rFonts w:hint="eastAsia" w:ascii="黑体" w:eastAsia="黑体"/>
          <w:sz w:val="18"/>
          <w:szCs w:val="18"/>
        </w:rPr>
        <w:t xml:space="preserve">.   </w:t>
      </w:r>
      <w:r>
        <w:rPr>
          <w:rFonts w:hint="eastAsia" w:ascii="黑体" w:eastAsia="黑体"/>
          <w:b/>
          <w:color w:val="000000"/>
          <w:sz w:val="28"/>
          <w:szCs w:val="28"/>
        </w:rPr>
        <w:t xml:space="preserve">           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b/>
          <w:color w:val="000000"/>
          <w:sz w:val="28"/>
          <w:szCs w:val="28"/>
          <w:u w:val="thick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收款单位：上海</w:t>
      </w:r>
      <w:r>
        <w:rPr>
          <w:rFonts w:hint="eastAsia" w:ascii="黑体" w:eastAsia="黑体"/>
          <w:b/>
          <w:sz w:val="28"/>
          <w:szCs w:val="28"/>
          <w:lang w:eastAsia="zh-CN"/>
        </w:rPr>
        <w:t>聚亿展览服务有限公司</w:t>
      </w:r>
      <w:r>
        <w:rPr>
          <w:rFonts w:hint="eastAsia" w:ascii="黑体" w:eastAsia="黑体"/>
          <w:b/>
          <w:sz w:val="28"/>
          <w:szCs w:val="28"/>
        </w:rPr>
        <w:t xml:space="preserve">     账   号: 1001140209007214435</w:t>
      </w:r>
    </w:p>
    <w:p>
      <w:pPr>
        <w:spacing w:line="380" w:lineRule="exact"/>
        <w:ind w:left="-840" w:leftChars="-400" w:right="-840" w:rightChars="-4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中国工商银行股份有限公司上海市莘庄支行</w:t>
      </w:r>
    </w:p>
    <w:p>
      <w:pPr>
        <w:spacing w:line="380" w:lineRule="exact"/>
        <w:ind w:left="-840" w:leftChars="-400" w:right="-840" w:rightChars="-40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组委会签字（盖章）</w:t>
      </w:r>
    </w:p>
    <w:p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 xml:space="preserve">时间：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>2022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18"/>
          <w:szCs w:val="18"/>
        </w:rPr>
        <w:t xml:space="preserve">日                                               时间：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>2022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>9</w:t>
      </w:r>
      <w:r>
        <w:rPr>
          <w:rFonts w:hint="eastAsia" w:ascii="黑体" w:eastAsia="黑体"/>
          <w:color w:val="00000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MTBjY2YxMjc2NDBhYzhjZjgzOTBiMTc3NjNlNjEifQ=="/>
  </w:docVars>
  <w:rsids>
    <w:rsidRoot w:val="001E7EE7"/>
    <w:rsid w:val="00012041"/>
    <w:rsid w:val="00130EE5"/>
    <w:rsid w:val="00136BA1"/>
    <w:rsid w:val="00167C36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6101CE"/>
    <w:rsid w:val="00620A40"/>
    <w:rsid w:val="0064091E"/>
    <w:rsid w:val="00741A05"/>
    <w:rsid w:val="00742B28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9629B"/>
    <w:rsid w:val="00E005B0"/>
    <w:rsid w:val="00E639ED"/>
    <w:rsid w:val="00FD26A2"/>
    <w:rsid w:val="018C7802"/>
    <w:rsid w:val="02634D30"/>
    <w:rsid w:val="02D947B9"/>
    <w:rsid w:val="04EC30A9"/>
    <w:rsid w:val="058D19E3"/>
    <w:rsid w:val="06FF7AD6"/>
    <w:rsid w:val="07624ADE"/>
    <w:rsid w:val="08B875F3"/>
    <w:rsid w:val="0A0B468A"/>
    <w:rsid w:val="0B00729D"/>
    <w:rsid w:val="0CE42554"/>
    <w:rsid w:val="0E3125C2"/>
    <w:rsid w:val="0E950E08"/>
    <w:rsid w:val="101E123D"/>
    <w:rsid w:val="11B14396"/>
    <w:rsid w:val="124651E1"/>
    <w:rsid w:val="15E2062A"/>
    <w:rsid w:val="184E1F42"/>
    <w:rsid w:val="1BD05AF9"/>
    <w:rsid w:val="1C67318A"/>
    <w:rsid w:val="1E2B5D0A"/>
    <w:rsid w:val="1F2B164A"/>
    <w:rsid w:val="20670410"/>
    <w:rsid w:val="216B51F2"/>
    <w:rsid w:val="22C27BA5"/>
    <w:rsid w:val="25B47FC0"/>
    <w:rsid w:val="273B09F5"/>
    <w:rsid w:val="2BE13EB4"/>
    <w:rsid w:val="2EAD0FBD"/>
    <w:rsid w:val="2F4275B7"/>
    <w:rsid w:val="31321C80"/>
    <w:rsid w:val="33E122B3"/>
    <w:rsid w:val="355312B2"/>
    <w:rsid w:val="357E60DF"/>
    <w:rsid w:val="38A23DB3"/>
    <w:rsid w:val="38DC38BB"/>
    <w:rsid w:val="38FD6F06"/>
    <w:rsid w:val="3A5E414F"/>
    <w:rsid w:val="3CC052AC"/>
    <w:rsid w:val="3D2F571C"/>
    <w:rsid w:val="3E08716E"/>
    <w:rsid w:val="3FDC599D"/>
    <w:rsid w:val="448F69DE"/>
    <w:rsid w:val="46E50EF2"/>
    <w:rsid w:val="4A5D4F7A"/>
    <w:rsid w:val="50965A49"/>
    <w:rsid w:val="549760F6"/>
    <w:rsid w:val="568F5D87"/>
    <w:rsid w:val="589D0E7E"/>
    <w:rsid w:val="58CB1FC7"/>
    <w:rsid w:val="58E63DAA"/>
    <w:rsid w:val="5B5F7A39"/>
    <w:rsid w:val="5BA01D48"/>
    <w:rsid w:val="5CD514F6"/>
    <w:rsid w:val="5EE634C8"/>
    <w:rsid w:val="617644AA"/>
    <w:rsid w:val="63083E97"/>
    <w:rsid w:val="637D32FF"/>
    <w:rsid w:val="65C022A7"/>
    <w:rsid w:val="66902ED9"/>
    <w:rsid w:val="6B3A231F"/>
    <w:rsid w:val="6DC1776E"/>
    <w:rsid w:val="71C16AF6"/>
    <w:rsid w:val="74C56405"/>
    <w:rsid w:val="77705683"/>
    <w:rsid w:val="7A6619F8"/>
    <w:rsid w:val="7C305478"/>
    <w:rsid w:val="7CA16151"/>
    <w:rsid w:val="7D8D053C"/>
    <w:rsid w:val="7F60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1358</Characters>
  <Lines>11</Lines>
  <Paragraphs>3</Paragraphs>
  <TotalTime>3</TotalTime>
  <ScaleCrop>false</ScaleCrop>
  <LinksUpToDate>false</LinksUpToDate>
  <CharactersWithSpaces>1593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WPS_399285142</cp:lastModifiedBy>
  <cp:lastPrinted>2016-09-19T05:54:00Z</cp:lastPrinted>
  <dcterms:modified xsi:type="dcterms:W3CDTF">2022-06-24T02:46:43Z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25AAA65BB17C409DAC9410EE1D6E2B36</vt:lpwstr>
  </property>
</Properties>
</file>